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F7" w:rsidRDefault="00692CF7" w:rsidP="00692CF7">
      <w:pPr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2764823" cy="911860"/>
            <wp:effectExtent l="25400" t="0" r="3777" b="0"/>
            <wp:docPr id="1" name="Picture 0" descr="7of7_logo_i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of7_logo_ip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107" cy="91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36"/>
          <w:szCs w:val="36"/>
        </w:rPr>
        <w:t xml:space="preserve">         </w:t>
      </w:r>
    </w:p>
    <w:p w:rsidR="00692CF7" w:rsidRDefault="00692CF7" w:rsidP="00EB7956">
      <w:pPr>
        <w:jc w:val="right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 xml:space="preserve">   7 of 7 BEST </w:t>
      </w:r>
    </w:p>
    <w:p w:rsidR="00AF4991" w:rsidRPr="00692CF7" w:rsidRDefault="00692CF7" w:rsidP="00692CF7">
      <w:pPr>
        <w:jc w:val="right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Business and Life Strategies, LLC</w:t>
      </w:r>
      <w:r w:rsidR="00E5026A">
        <w:rPr>
          <w:rFonts w:ascii="Arial" w:hAnsi="Arial" w:cs="Arial"/>
          <w:b/>
          <w:bCs/>
          <w:noProof/>
          <w:sz w:val="32"/>
          <w:szCs w:val="32"/>
        </w:rPr>
        <w:t xml:space="preserve">                     </w:t>
      </w:r>
    </w:p>
    <w:p w:rsidR="00835D37" w:rsidRPr="00835D37" w:rsidRDefault="00835D37" w:rsidP="0058604C">
      <w:pPr>
        <w:pStyle w:val="Header"/>
        <w:jc w:val="center"/>
        <w:rPr>
          <w:rFonts w:ascii="Arial" w:hAnsi="Arial" w:cs="Arial"/>
          <w:b/>
          <w:bCs/>
          <w:noProof/>
          <w:sz w:val="16"/>
          <w:szCs w:val="16"/>
        </w:rPr>
      </w:pPr>
    </w:p>
    <w:tbl>
      <w:tblPr>
        <w:tblStyle w:val="TableGrid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0"/>
        <w:gridCol w:w="1890"/>
        <w:gridCol w:w="4500"/>
      </w:tblGrid>
      <w:tr w:rsidR="00BE096B" w:rsidTr="00692CF7">
        <w:trPr>
          <w:trHeight w:val="360"/>
        </w:trPr>
        <w:tc>
          <w:tcPr>
            <w:tcW w:w="4410" w:type="dxa"/>
          </w:tcPr>
          <w:p w:rsidR="00BE096B" w:rsidRDefault="00692CF7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  <w:r w:rsidRPr="00EB7956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Snow Work Order</w:t>
            </w:r>
          </w:p>
        </w:tc>
        <w:tc>
          <w:tcPr>
            <w:tcW w:w="1890" w:type="dxa"/>
          </w:tcPr>
          <w:p w:rsidR="00BE096B" w:rsidRPr="00692CF7" w:rsidRDefault="00BE096B" w:rsidP="00BE096B">
            <w:pPr>
              <w:pStyle w:val="Header"/>
              <w:tabs>
                <w:tab w:val="clear" w:pos="4320"/>
              </w:tabs>
              <w:ind w:left="-249" w:firstLine="249"/>
              <w:jc w:val="right"/>
              <w:rPr>
                <w:b/>
                <w:bCs/>
                <w:noProof/>
                <w:sz w:val="28"/>
              </w:rPr>
            </w:pPr>
            <w:r w:rsidRPr="00692CF7">
              <w:rPr>
                <w:b/>
                <w:bCs/>
                <w:noProof/>
                <w:sz w:val="28"/>
              </w:rPr>
              <w:t>SITE:</w:t>
            </w:r>
          </w:p>
        </w:tc>
        <w:tc>
          <w:tcPr>
            <w:tcW w:w="4500" w:type="dxa"/>
            <w:vMerge w:val="restart"/>
          </w:tcPr>
          <w:p w:rsidR="00BE096B" w:rsidRPr="00030A36" w:rsidRDefault="00BE096B" w:rsidP="00967072">
            <w:pPr>
              <w:pStyle w:val="Header"/>
              <w:tabs>
                <w:tab w:val="clear" w:pos="4320"/>
              </w:tabs>
              <w:rPr>
                <w:rFonts w:ascii="Arial" w:hAnsi="Arial" w:cs="Arial"/>
                <w:b/>
              </w:rPr>
            </w:pPr>
            <w:r>
              <w:fldChar w:fldCharType="begin"/>
            </w:r>
            <w:r>
              <w:instrText xml:space="preserve"> MERGEFIELD ShipToAddrBlock \* MERGEFORMAT </w:instrText>
            </w:r>
            <w:r>
              <w:fldChar w:fldCharType="separate"/>
            </w:r>
            <w:r w:rsidRPr="0019646F">
              <w:rPr>
                <w:rFonts w:ascii="Arial" w:hAnsi="Arial" w:cs="Arial"/>
                <w:b/>
              </w:rPr>
              <w:t>«</w:t>
            </w:r>
            <w:proofErr w:type="spellStart"/>
            <w:r w:rsidRPr="0019646F">
              <w:rPr>
                <w:rFonts w:ascii="Arial" w:hAnsi="Arial" w:cs="Arial"/>
                <w:b/>
              </w:rPr>
              <w:t>ShipToAddrBlock</w:t>
            </w:r>
            <w:proofErr w:type="spellEnd"/>
            <w:r w:rsidRPr="0019646F">
              <w:rPr>
                <w:rFonts w:ascii="Arial" w:hAnsi="Arial" w:cs="Arial"/>
                <w:b/>
              </w:rPr>
              <w:t>»</w:t>
            </w:r>
            <w:r>
              <w:fldChar w:fldCharType="end"/>
            </w:r>
          </w:p>
        </w:tc>
      </w:tr>
      <w:tr w:rsidR="00BE096B" w:rsidTr="00692CF7">
        <w:trPr>
          <w:trHeight w:val="243"/>
        </w:trPr>
        <w:tc>
          <w:tcPr>
            <w:tcW w:w="4410" w:type="dxa"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  <w:tc>
          <w:tcPr>
            <w:tcW w:w="1890" w:type="dxa"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  <w:tc>
          <w:tcPr>
            <w:tcW w:w="4500" w:type="dxa"/>
            <w:vMerge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</w:tr>
      <w:tr w:rsidR="00BE096B" w:rsidTr="00692CF7">
        <w:trPr>
          <w:trHeight w:val="360"/>
        </w:trPr>
        <w:tc>
          <w:tcPr>
            <w:tcW w:w="4410" w:type="dxa"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  <w:tc>
          <w:tcPr>
            <w:tcW w:w="1890" w:type="dxa"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  <w:tc>
          <w:tcPr>
            <w:tcW w:w="4500" w:type="dxa"/>
            <w:vMerge/>
          </w:tcPr>
          <w:p w:rsidR="00BE096B" w:rsidRDefault="00BE096B" w:rsidP="00967072">
            <w:pPr>
              <w:pStyle w:val="Header"/>
              <w:tabs>
                <w:tab w:val="clear" w:pos="4320"/>
              </w:tabs>
              <w:rPr>
                <w:b/>
                <w:bCs/>
                <w:noProof/>
              </w:rPr>
            </w:pPr>
          </w:p>
        </w:tc>
      </w:tr>
    </w:tbl>
    <w:tbl>
      <w:tblPr>
        <w:tblW w:w="0" w:type="auto"/>
        <w:tblInd w:w="-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900"/>
      </w:tblGrid>
      <w:tr w:rsidR="00515CF0">
        <w:trPr>
          <w:trHeight w:val="315"/>
        </w:trPr>
        <w:tc>
          <w:tcPr>
            <w:tcW w:w="1980" w:type="dxa"/>
            <w:tcBorders>
              <w:bottom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15CF0" w:rsidRDefault="00515CF0" w:rsidP="006E1A1A">
            <w:pPr>
              <w:ind w:left="16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515CF0" w:rsidRDefault="00515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515CF0" w:rsidRDefault="000152C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LABOR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15CF0" w:rsidRDefault="000152C1" w:rsidP="000152C1">
            <w:pPr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0152C1" w:rsidP="000152C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ERIAL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515CF0">
        <w:trPr>
          <w:trHeight w:val="30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:rsidR="00515CF0" w:rsidRDefault="00515CF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5C8" w:rsidRPr="00D23B11" w:rsidRDefault="004105C8" w:rsidP="00BE134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Hours</w:t>
            </w:r>
            <w:r w:rsidR="00B0072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Plow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105C8" w:rsidRPr="004105C8" w:rsidRDefault="00B0072A" w:rsidP="004105C8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Hours Shovel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B7956" w:rsidRPr="00F71680" w:rsidRDefault="00EB7956" w:rsidP="00EB7956">
            <w:pPr>
              <w:jc w:val="center"/>
              <w:rPr>
                <w:rFonts w:ascii="Arial" w:eastAsia="Arial Unicode MS" w:hAnsi="Arial" w:cs="Arial"/>
                <w:b/>
                <w:bCs/>
                <w:color w:val="0D0D0D" w:themeColor="text1" w:themeTint="F2"/>
                <w:sz w:val="18"/>
                <w:szCs w:val="20"/>
              </w:rPr>
            </w:pPr>
            <w:r w:rsidRPr="00F71680">
              <w:rPr>
                <w:rFonts w:ascii="Arial" w:eastAsia="Arial Unicode MS" w:hAnsi="Arial" w:cs="Arial"/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  <w:p w:rsidR="00515CF0" w:rsidRPr="004105C8" w:rsidRDefault="00B0072A" w:rsidP="00EB7956">
            <w:pPr>
              <w:pStyle w:val="Heading1"/>
              <w:rPr>
                <w:rFonts w:ascii="Times New Roman" w:hAnsi="Times New Roman" w:cs="Times New Roman"/>
                <w:color w:val="1D1B11" w:themeColor="background2" w:themeShade="1A"/>
                <w:sz w:val="22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</w:rPr>
              <w:t>Apps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Pr="004105C8" w:rsidRDefault="00515CF0">
            <w:pPr>
              <w:jc w:val="center"/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Pr="004105C8" w:rsidRDefault="000152C1">
            <w:pPr>
              <w:jc w:val="center"/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 w:rsidRPr="004105C8"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  <w:t>Salt Yards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Pr="004105C8" w:rsidRDefault="00692CF7">
            <w:pPr>
              <w:jc w:val="center"/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  <w:t>Sand Yards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Pr="004105C8" w:rsidRDefault="00692CF7">
            <w:pPr>
              <w:jc w:val="center"/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1D1B11" w:themeColor="background2" w:themeShade="1A"/>
                <w:sz w:val="20"/>
                <w:szCs w:val="20"/>
              </w:rPr>
              <w:t>Ice Control Bags</w:t>
            </w:r>
          </w:p>
        </w:tc>
      </w:tr>
      <w:tr w:rsidR="00515CF0">
        <w:trPr>
          <w:trHeight w:val="3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</w:tr>
      <w:tr w:rsidR="00515CF0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>
            <w:pPr>
              <w:pStyle w:val="Heading3"/>
              <w:rPr>
                <w:rFonts w:ascii="Arial" w:eastAsia="Arial Unicode MS" w:hAnsi="Arial" w:cs="Arial"/>
                <w:b w:val="0"/>
                <w:noProof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</w:tr>
      <w:tr w:rsidR="00515CF0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CF0" w:rsidRPr="00917436" w:rsidRDefault="00515CF0" w:rsidP="00DB3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 w:rsidP="00DB3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</w:tr>
      <w:tr w:rsidR="00515CF0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B0072A">
            <w:pPr>
              <w:pStyle w:val="Heading3"/>
              <w:rPr>
                <w:rFonts w:ascii="Arial" w:eastAsia="Arial Unicode MS" w:hAnsi="Arial" w:cs="Arial"/>
                <w:b w:val="0"/>
                <w:noProof w:val="0"/>
              </w:rPr>
            </w:pPr>
            <w:r>
              <w:rPr>
                <w:rFonts w:ascii="Arial" w:eastAsia="Arial Unicode MS" w:hAnsi="Arial" w:cs="Arial"/>
                <w:b w:val="0"/>
                <w:noProof w:val="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hAnsi="Arial" w:cs="Arial"/>
              </w:rPr>
            </w:pPr>
          </w:p>
        </w:tc>
      </w:tr>
      <w:tr w:rsidR="00515CF0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917436" w:rsidRDefault="00515CF0">
            <w:pPr>
              <w:pStyle w:val="Heading3"/>
              <w:rPr>
                <w:rFonts w:ascii="Arial" w:eastAsia="Arial Unicode MS" w:hAnsi="Arial" w:cs="Arial"/>
                <w:b w:val="0"/>
                <w:noProof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Pr="00917436" w:rsidRDefault="00515CF0" w:rsidP="00DB3104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1A4DBC" w:rsidRDefault="00515CF0" w:rsidP="00DB310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F0" w:rsidRPr="001A4DBC" w:rsidRDefault="00515CF0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Pr="001A4DBC" w:rsidRDefault="00515CF0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Pr="001A4DBC" w:rsidRDefault="00515CF0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Pr="001A4DBC" w:rsidRDefault="00515CF0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Pr="001A4DBC" w:rsidRDefault="00515CF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F0" w:rsidRDefault="00515CF0">
            <w:pPr>
              <w:rPr>
                <w:rFonts w:ascii="Arial" w:eastAsia="Arial Unicode MS" w:hAnsi="Arial" w:cs="Arial"/>
              </w:rPr>
            </w:pPr>
          </w:p>
        </w:tc>
      </w:tr>
    </w:tbl>
    <w:p w:rsidR="000414EF" w:rsidRDefault="000414EF">
      <w:pPr>
        <w:rPr>
          <w:rFonts w:ascii="Arial" w:eastAsia="Arial Unicode MS" w:hAnsi="Arial" w:cs="Arial"/>
        </w:rPr>
        <w:sectPr w:rsidR="000414EF">
          <w:footerReference w:type="default" r:id="rId8"/>
          <w:type w:val="continuous"/>
          <w:pgSz w:w="12240" w:h="15840" w:code="1"/>
          <w:pgMar w:top="576" w:right="1440" w:bottom="576" w:left="1440" w:footer="432" w:gutter="0"/>
          <w:pgNumType w:start="1"/>
          <w:docGrid w:linePitch="360"/>
        </w:sectPr>
      </w:pPr>
    </w:p>
    <w:tbl>
      <w:tblPr>
        <w:tblW w:w="10800" w:type="dxa"/>
        <w:tblInd w:w="-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1080"/>
        <w:gridCol w:w="900"/>
        <w:gridCol w:w="1080"/>
        <w:gridCol w:w="900"/>
        <w:gridCol w:w="1080"/>
        <w:gridCol w:w="1260"/>
      </w:tblGrid>
      <w:tr w:rsidR="00DE3D12" w:rsidRPr="00C01BD2">
        <w:trPr>
          <w:trHeight w:val="144"/>
        </w:trPr>
        <w:tc>
          <w:tcPr>
            <w:tcW w:w="10800" w:type="dxa"/>
            <w:gridSpan w:val="7"/>
            <w:tcBorders>
              <w:top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24E8" w:rsidRPr="00C01BD2" w:rsidRDefault="003B24E8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C01BD2" w:rsidRPr="004105C8">
        <w:trPr>
          <w:trHeight w:val="144"/>
        </w:trPr>
        <w:tc>
          <w:tcPr>
            <w:tcW w:w="10800" w:type="dxa"/>
            <w:gridSpan w:val="7"/>
            <w:tcBorders>
              <w:top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1BD2" w:rsidRPr="004105C8" w:rsidRDefault="003B24E8">
            <w:pPr>
              <w:rPr>
                <w:rFonts w:ascii="Arial" w:eastAsia="Arial Unicode MS" w:hAnsi="Arial" w:cs="Arial"/>
                <w:b/>
                <w:color w:val="1D1B11" w:themeColor="background2" w:themeShade="1A"/>
              </w:rPr>
            </w:pPr>
            <w:r w:rsidRPr="004105C8">
              <w:rPr>
                <w:rFonts w:ascii="Arial" w:eastAsia="Arial Unicode MS" w:hAnsi="Arial" w:cs="Arial"/>
                <w:b/>
                <w:color w:val="1D1B11" w:themeColor="background2" w:themeShade="1A"/>
              </w:rPr>
              <w:t>OFFICE USE ONLY</w:t>
            </w:r>
          </w:p>
          <w:tbl>
            <w:tblPr>
              <w:tblStyle w:val="TableGrid"/>
              <w:tblW w:w="1074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/>
            </w:tblPr>
            <w:tblGrid>
              <w:gridCol w:w="3581"/>
              <w:gridCol w:w="1432"/>
              <w:gridCol w:w="1433"/>
              <w:gridCol w:w="1433"/>
              <w:gridCol w:w="1433"/>
              <w:gridCol w:w="1433"/>
            </w:tblGrid>
            <w:tr w:rsidR="004105C8" w:rsidRPr="004105C8">
              <w:trPr>
                <w:jc w:val="center"/>
              </w:trPr>
              <w:tc>
                <w:tcPr>
                  <w:tcW w:w="3581" w:type="dxa"/>
                  <w:vMerge w:val="restart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5C8" w:rsidRPr="004105C8" w:rsidRDefault="004105C8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  <w:r w:rsidRPr="004105C8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Date</w:t>
                  </w:r>
                </w:p>
                <w:p w:rsidR="004105C8" w:rsidRPr="004105C8" w:rsidRDefault="004105C8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7164" w:type="dxa"/>
                  <w:gridSpan w:val="5"/>
                  <w:tcBorders>
                    <w:left w:val="single" w:sz="4" w:space="0" w:color="auto"/>
                  </w:tcBorders>
                </w:tcPr>
                <w:p w:rsidR="004105C8" w:rsidRPr="004105C8" w:rsidRDefault="00000D1A" w:rsidP="00000D1A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 xml:space="preserve">                       </w:t>
                  </w:r>
                  <w:r w:rsidR="004105C8" w:rsidRPr="004105C8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Quantity</w:t>
                  </w:r>
                </w:p>
              </w:tc>
            </w:tr>
            <w:tr w:rsidR="00F71680" w:rsidRPr="004105C8">
              <w:trPr>
                <w:jc w:val="center"/>
              </w:trPr>
              <w:tc>
                <w:tcPr>
                  <w:tcW w:w="358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  <w:tcBorders>
                    <w:left w:val="single" w:sz="4" w:space="0" w:color="auto"/>
                  </w:tcBorders>
                </w:tcPr>
                <w:p w:rsidR="00F71680" w:rsidRPr="004105C8" w:rsidRDefault="00692CF7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Lot Plowed</w:t>
                  </w:r>
                </w:p>
              </w:tc>
              <w:tc>
                <w:tcPr>
                  <w:tcW w:w="1433" w:type="dxa"/>
                </w:tcPr>
                <w:p w:rsidR="00F71680" w:rsidRPr="004105C8" w:rsidRDefault="000152C1" w:rsidP="008D55DD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S</w:t>
                  </w:r>
                  <w:r w:rsidR="008D55DD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hovel &amp; Ice</w:t>
                  </w:r>
                  <w:r w:rsidR="00BE096B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 xml:space="preserve"> </w:t>
                  </w:r>
                  <w:r w:rsidR="008D55DD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Control</w:t>
                  </w:r>
                </w:p>
              </w:tc>
              <w:tc>
                <w:tcPr>
                  <w:tcW w:w="1433" w:type="dxa"/>
                </w:tcPr>
                <w:p w:rsidR="00F71680" w:rsidRPr="004105C8" w:rsidRDefault="00692CF7" w:rsidP="00320950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 xml:space="preserve">Ice Control </w:t>
                  </w:r>
                  <w:r w:rsidR="000152C1"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Lot</w:t>
                  </w:r>
                </w:p>
              </w:tc>
              <w:tc>
                <w:tcPr>
                  <w:tcW w:w="1433" w:type="dxa"/>
                </w:tcPr>
                <w:p w:rsidR="00F71680" w:rsidRPr="004105C8" w:rsidRDefault="00000D1A" w:rsidP="00000D1A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Total Hours</w:t>
                  </w:r>
                </w:p>
              </w:tc>
              <w:tc>
                <w:tcPr>
                  <w:tcW w:w="1433" w:type="dxa"/>
                </w:tcPr>
                <w:p w:rsidR="00F71680" w:rsidRPr="004105C8" w:rsidRDefault="00000D1A" w:rsidP="00000D1A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  <w:t>Total Material</w:t>
                  </w:r>
                </w:p>
              </w:tc>
            </w:tr>
            <w:tr w:rsidR="00F71680" w:rsidRPr="004105C8">
              <w:trPr>
                <w:jc w:val="center"/>
              </w:trPr>
              <w:tc>
                <w:tcPr>
                  <w:tcW w:w="3581" w:type="dxa"/>
                  <w:tcBorders>
                    <w:top w:val="single" w:sz="4" w:space="0" w:color="auto"/>
                  </w:tcBorders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4105C8">
              <w:trPr>
                <w:jc w:val="center"/>
              </w:trPr>
              <w:tc>
                <w:tcPr>
                  <w:tcW w:w="3581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4105C8">
              <w:trPr>
                <w:jc w:val="center"/>
              </w:trPr>
              <w:tc>
                <w:tcPr>
                  <w:tcW w:w="3581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4105C8">
              <w:trPr>
                <w:jc w:val="center"/>
              </w:trPr>
              <w:tc>
                <w:tcPr>
                  <w:tcW w:w="3581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 w:rsidP="007111C3">
                  <w:pPr>
                    <w:jc w:val="center"/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4105C8" w:rsidRDefault="00F71680">
                  <w:pPr>
                    <w:rPr>
                      <w:rFonts w:ascii="Arial" w:eastAsia="Arial Unicode MS" w:hAnsi="Arial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</w:tbl>
          <w:p w:rsidR="003B24E8" w:rsidRPr="004105C8" w:rsidRDefault="003B24E8">
            <w:pPr>
              <w:rPr>
                <w:rFonts w:ascii="Arial" w:eastAsia="Arial Unicode MS" w:hAnsi="Arial" w:cs="Arial"/>
                <w:b/>
                <w:color w:val="1D1B11" w:themeColor="background2" w:themeShade="1A"/>
                <w:sz w:val="16"/>
                <w:szCs w:val="16"/>
              </w:rPr>
            </w:pPr>
          </w:p>
        </w:tc>
      </w:tr>
      <w:tr w:rsidR="009C7F0D" w:rsidRPr="003A7F99">
        <w:trPr>
          <w:trHeight w:val="300"/>
        </w:trPr>
        <w:tc>
          <w:tcPr>
            <w:tcW w:w="10800" w:type="dxa"/>
            <w:gridSpan w:val="7"/>
            <w:tcBorders>
              <w:bottom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111C3" w:rsidRDefault="007111C3">
            <w:pPr>
              <w:rPr>
                <w:rFonts w:ascii="Arial" w:eastAsia="Arial Unicode MS" w:hAnsi="Arial" w:cs="Arial"/>
                <w:b/>
              </w:rPr>
            </w:pPr>
          </w:p>
          <w:p w:rsidR="009C7F0D" w:rsidRPr="003A7F99" w:rsidRDefault="00EB7956" w:rsidP="00320950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EXTRA WORK </w:t>
            </w:r>
            <w:r w:rsidR="003B24E8">
              <w:rPr>
                <w:rFonts w:ascii="Arial" w:eastAsia="Arial Unicode MS" w:hAnsi="Arial" w:cs="Arial"/>
                <w:b/>
              </w:rPr>
              <w:t xml:space="preserve"> </w:t>
            </w:r>
            <w:r w:rsidR="00BE096B">
              <w:rPr>
                <w:rFonts w:ascii="Arial" w:eastAsia="Arial Unicode MS" w:hAnsi="Arial" w:cs="Arial"/>
                <w:b/>
                <w:color w:val="FF0000"/>
              </w:rPr>
              <w:t xml:space="preserve">(Management </w:t>
            </w:r>
            <w:r w:rsidR="003B24E8" w:rsidRPr="003B24E8">
              <w:rPr>
                <w:rFonts w:ascii="Arial" w:eastAsia="Arial Unicode MS" w:hAnsi="Arial" w:cs="Arial"/>
                <w:b/>
                <w:color w:val="FF0000"/>
              </w:rPr>
              <w:t>approval only)</w:t>
            </w:r>
          </w:p>
        </w:tc>
      </w:tr>
      <w:tr w:rsidR="005E726B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3A7F99" w:rsidRDefault="007C1E37" w:rsidP="00B4125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855DC7" w:rsidRPr="003A7F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</w:t>
            </w:r>
            <w:r w:rsidR="003A7D3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escription of Extra Wor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Time</w:t>
            </w:r>
            <w:r w:rsidR="007C1E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     </w:t>
            </w:r>
            <w:r w:rsidRPr="003A7F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sz w:val="20"/>
                <w:szCs w:val="20"/>
              </w:rPr>
              <w:t># of Men / Machine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sz w:val="20"/>
                <w:szCs w:val="20"/>
              </w:rPr>
              <w:t>$ / Hour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726B" w:rsidRPr="003A7F99" w:rsidRDefault="00855DC7" w:rsidP="00855DC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A7F99">
              <w:rPr>
                <w:rFonts w:ascii="Arial" w:eastAsia="Arial Unicode MS" w:hAnsi="Arial" w:cs="Arial"/>
                <w:b/>
                <w:sz w:val="20"/>
                <w:szCs w:val="20"/>
              </w:rPr>
              <w:t>Total</w:t>
            </w:r>
          </w:p>
        </w:tc>
      </w:tr>
      <w:tr w:rsidR="005E726B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917436" w:rsidRDefault="005E726B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26B" w:rsidRPr="00917436" w:rsidRDefault="005E726B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917436" w:rsidRDefault="005E726B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</w:tr>
      <w:tr w:rsidR="00F71680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</w:tr>
      <w:tr w:rsidR="00F71680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917436" w:rsidRDefault="00F71680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80" w:rsidRDefault="00F71680" w:rsidP="00207C71">
            <w:pPr>
              <w:rPr>
                <w:rFonts w:ascii="Arial" w:eastAsia="Arial Unicode MS" w:hAnsi="Arial" w:cs="Arial"/>
              </w:rPr>
            </w:pPr>
          </w:p>
        </w:tc>
      </w:tr>
      <w:tr w:rsidR="005E726B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917436" w:rsidRDefault="005E726B" w:rsidP="00207C71">
            <w:pPr>
              <w:pStyle w:val="Heading3"/>
              <w:rPr>
                <w:rFonts w:ascii="Arial" w:eastAsia="Arial Unicode MS" w:hAnsi="Arial" w:cs="Arial"/>
                <w:b w:val="0"/>
                <w:noProof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E726B" w:rsidRPr="00917436" w:rsidRDefault="005E726B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917436" w:rsidRDefault="005E726B" w:rsidP="00207C71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726B" w:rsidRDefault="005E726B" w:rsidP="00207C71">
            <w:pPr>
              <w:rPr>
                <w:rFonts w:ascii="Arial" w:eastAsia="Arial Unicode MS" w:hAnsi="Arial" w:cs="Arial"/>
              </w:rPr>
            </w:pPr>
          </w:p>
        </w:tc>
      </w:tr>
    </w:tbl>
    <w:p w:rsidR="00A80B35" w:rsidRDefault="00A80B35">
      <w:pPr>
        <w:sectPr w:rsidR="00A80B35">
          <w:type w:val="continuous"/>
          <w:pgSz w:w="12240" w:h="15840" w:code="1"/>
          <w:pgMar w:top="576" w:right="1440" w:bottom="576" w:left="1440" w:footer="432" w:gutter="0"/>
          <w:pgNumType w:start="1"/>
          <w:docGrid w:linePitch="360"/>
        </w:sectPr>
      </w:pPr>
    </w:p>
    <w:p w:rsidR="00A80B35" w:rsidRDefault="00A80B35">
      <w:pPr>
        <w:rPr>
          <w:sz w:val="16"/>
          <w:szCs w:val="16"/>
        </w:rPr>
      </w:pPr>
    </w:p>
    <w:p w:rsidR="00C01BD2" w:rsidRPr="00C01BD2" w:rsidRDefault="00C01BD2">
      <w:pPr>
        <w:rPr>
          <w:sz w:val="16"/>
          <w:szCs w:val="16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2520"/>
        <w:gridCol w:w="2520"/>
      </w:tblGrid>
      <w:tr w:rsidR="00A80B35">
        <w:tc>
          <w:tcPr>
            <w:tcW w:w="5760" w:type="dxa"/>
            <w:tcBorders>
              <w:bottom w:val="single" w:sz="4" w:space="0" w:color="auto"/>
            </w:tcBorders>
          </w:tcPr>
          <w:p w:rsidR="00A80B35" w:rsidRDefault="00BE096B" w:rsidP="00E502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NOTES </w:t>
            </w:r>
          </w:p>
        </w:tc>
        <w:tc>
          <w:tcPr>
            <w:tcW w:w="5040" w:type="dxa"/>
            <w:gridSpan w:val="2"/>
          </w:tcPr>
          <w:p w:rsidR="00A80B35" w:rsidRDefault="00A80B35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EMPLOYEES</w:t>
            </w:r>
          </w:p>
        </w:tc>
      </w:tr>
      <w:tr w:rsidR="003B24E8">
        <w:tc>
          <w:tcPr>
            <w:tcW w:w="5760" w:type="dxa"/>
            <w:tcBorders>
              <w:right w:val="single" w:sz="4" w:space="0" w:color="auto"/>
            </w:tcBorders>
          </w:tcPr>
          <w:p w:rsidR="003B24E8" w:rsidRDefault="003B24E8"/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24E8" w:rsidRDefault="003B24E8"/>
        </w:tc>
        <w:tc>
          <w:tcPr>
            <w:tcW w:w="2520" w:type="dxa"/>
            <w:tcBorders>
              <w:left w:val="nil"/>
            </w:tcBorders>
          </w:tcPr>
          <w:p w:rsidR="003B24E8" w:rsidRDefault="003B24E8"/>
        </w:tc>
      </w:tr>
      <w:tr w:rsidR="003B24E8">
        <w:tc>
          <w:tcPr>
            <w:tcW w:w="5760" w:type="dxa"/>
          </w:tcPr>
          <w:p w:rsidR="003B24E8" w:rsidRDefault="003B24E8"/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3B24E8" w:rsidRDefault="003B24E8"/>
        </w:tc>
        <w:tc>
          <w:tcPr>
            <w:tcW w:w="2520" w:type="dxa"/>
            <w:tcBorders>
              <w:left w:val="nil"/>
            </w:tcBorders>
          </w:tcPr>
          <w:p w:rsidR="003B24E8" w:rsidRDefault="003B24E8"/>
        </w:tc>
      </w:tr>
      <w:tr w:rsidR="003B24E8">
        <w:tc>
          <w:tcPr>
            <w:tcW w:w="5760" w:type="dxa"/>
          </w:tcPr>
          <w:p w:rsidR="003B24E8" w:rsidRDefault="003B24E8"/>
        </w:tc>
        <w:tc>
          <w:tcPr>
            <w:tcW w:w="2520" w:type="dxa"/>
            <w:tcBorders>
              <w:right w:val="nil"/>
            </w:tcBorders>
          </w:tcPr>
          <w:p w:rsidR="003B24E8" w:rsidRDefault="003B24E8"/>
        </w:tc>
        <w:tc>
          <w:tcPr>
            <w:tcW w:w="2520" w:type="dxa"/>
            <w:tcBorders>
              <w:left w:val="nil"/>
            </w:tcBorders>
          </w:tcPr>
          <w:p w:rsidR="003B24E8" w:rsidRDefault="003B24E8"/>
        </w:tc>
      </w:tr>
    </w:tbl>
    <w:p w:rsidR="00745A53" w:rsidRDefault="00745A53" w:rsidP="00F5080C">
      <w:pPr>
        <w:pStyle w:val="Header"/>
        <w:jc w:val="center"/>
      </w:pPr>
    </w:p>
    <w:sectPr w:rsidR="00745A53" w:rsidSect="00F716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576" w:right="1440" w:bottom="576" w:left="1440" w:footer="432" w:gutter="0"/>
      <w:pgNumType w:start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96B" w:rsidRDefault="00BE096B">
      <w:r>
        <w:separator/>
      </w:r>
    </w:p>
  </w:endnote>
  <w:endnote w:type="continuationSeparator" w:id="0">
    <w:p w:rsidR="00BE096B" w:rsidRDefault="00BE0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F7" w:rsidRDefault="00692CF7" w:rsidP="00692CF7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  <w:r w:rsidRPr="008A3B6D">
      <w:rPr>
        <w:rFonts w:ascii="Cambria" w:hAnsi="Cambria"/>
      </w:rPr>
      <w:ptab w:relativeTo="margin" w:alignment="right" w:leader="none"/>
    </w:r>
  </w:p>
  <w:p w:rsidR="00BE096B" w:rsidRPr="008045CD" w:rsidRDefault="00BE096B">
    <w:pPr>
      <w:pStyle w:val="Footer"/>
      <w:rPr>
        <w:b/>
        <w:bCs/>
        <w:sz w:val="12"/>
        <w:szCs w:val="12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>
    <w:pPr>
      <w:pStyle w:val="Footer"/>
      <w:rPr>
        <w:b/>
        <w:bCs/>
      </w:rPr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96B" w:rsidRDefault="00BE096B">
      <w:r>
        <w:separator/>
      </w:r>
    </w:p>
  </w:footnote>
  <w:footnote w:type="continuationSeparator" w:id="0">
    <w:p w:rsidR="00BE096B" w:rsidRDefault="00BE096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 w:rsidP="0074735D">
    <w:pPr>
      <w:pStyle w:val="Header"/>
      <w:jc w:val="center"/>
      <w:rPr>
        <w:b/>
        <w:bCs/>
      </w:rPr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6B" w:rsidRDefault="00BE09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29DE"/>
    <w:rsid w:val="00000D1A"/>
    <w:rsid w:val="000152C1"/>
    <w:rsid w:val="00030A36"/>
    <w:rsid w:val="00037393"/>
    <w:rsid w:val="000414EF"/>
    <w:rsid w:val="00095250"/>
    <w:rsid w:val="000C7FD1"/>
    <w:rsid w:val="000E44A7"/>
    <w:rsid w:val="000F77BC"/>
    <w:rsid w:val="0015258B"/>
    <w:rsid w:val="00163E96"/>
    <w:rsid w:val="00172CE3"/>
    <w:rsid w:val="001776BB"/>
    <w:rsid w:val="00192739"/>
    <w:rsid w:val="00196579"/>
    <w:rsid w:val="001A4DBC"/>
    <w:rsid w:val="001E462F"/>
    <w:rsid w:val="001E7348"/>
    <w:rsid w:val="00203DC7"/>
    <w:rsid w:val="00207C71"/>
    <w:rsid w:val="00230A12"/>
    <w:rsid w:val="00244D00"/>
    <w:rsid w:val="0024787A"/>
    <w:rsid w:val="0026255B"/>
    <w:rsid w:val="00272971"/>
    <w:rsid w:val="002B5322"/>
    <w:rsid w:val="002C673E"/>
    <w:rsid w:val="002D0C56"/>
    <w:rsid w:val="00320950"/>
    <w:rsid w:val="003312EC"/>
    <w:rsid w:val="0036189A"/>
    <w:rsid w:val="00371560"/>
    <w:rsid w:val="0037557F"/>
    <w:rsid w:val="00376F49"/>
    <w:rsid w:val="00377B03"/>
    <w:rsid w:val="003810AB"/>
    <w:rsid w:val="00392B43"/>
    <w:rsid w:val="003A6703"/>
    <w:rsid w:val="003A7D3F"/>
    <w:rsid w:val="003A7F99"/>
    <w:rsid w:val="003B064F"/>
    <w:rsid w:val="003B24E8"/>
    <w:rsid w:val="004061AF"/>
    <w:rsid w:val="004105C8"/>
    <w:rsid w:val="00421374"/>
    <w:rsid w:val="00433DFA"/>
    <w:rsid w:val="004A1ADE"/>
    <w:rsid w:val="004B7261"/>
    <w:rsid w:val="004C63C1"/>
    <w:rsid w:val="004D3569"/>
    <w:rsid w:val="004F1F51"/>
    <w:rsid w:val="00503E0F"/>
    <w:rsid w:val="00515CF0"/>
    <w:rsid w:val="0052391A"/>
    <w:rsid w:val="005535A7"/>
    <w:rsid w:val="005856C2"/>
    <w:rsid w:val="0058604C"/>
    <w:rsid w:val="00592C65"/>
    <w:rsid w:val="005E71D5"/>
    <w:rsid w:val="005E726B"/>
    <w:rsid w:val="00623600"/>
    <w:rsid w:val="00687061"/>
    <w:rsid w:val="00692CF7"/>
    <w:rsid w:val="006959E8"/>
    <w:rsid w:val="006D41EB"/>
    <w:rsid w:val="006E1A1A"/>
    <w:rsid w:val="006E41F2"/>
    <w:rsid w:val="006E73E9"/>
    <w:rsid w:val="006F1A0E"/>
    <w:rsid w:val="00703640"/>
    <w:rsid w:val="007111C3"/>
    <w:rsid w:val="00730F21"/>
    <w:rsid w:val="00745A53"/>
    <w:rsid w:val="0074735D"/>
    <w:rsid w:val="00780F1F"/>
    <w:rsid w:val="007A018D"/>
    <w:rsid w:val="007A3F01"/>
    <w:rsid w:val="007B6943"/>
    <w:rsid w:val="007C1E37"/>
    <w:rsid w:val="007F1E50"/>
    <w:rsid w:val="008045CD"/>
    <w:rsid w:val="00835D37"/>
    <w:rsid w:val="0085074D"/>
    <w:rsid w:val="00855DC7"/>
    <w:rsid w:val="008906AE"/>
    <w:rsid w:val="008917C9"/>
    <w:rsid w:val="008A7758"/>
    <w:rsid w:val="008C6397"/>
    <w:rsid w:val="008D55DD"/>
    <w:rsid w:val="008D6CE5"/>
    <w:rsid w:val="008E686D"/>
    <w:rsid w:val="008F680B"/>
    <w:rsid w:val="0090659A"/>
    <w:rsid w:val="009123C9"/>
    <w:rsid w:val="00914DC0"/>
    <w:rsid w:val="00915464"/>
    <w:rsid w:val="00917436"/>
    <w:rsid w:val="00926DBB"/>
    <w:rsid w:val="00963879"/>
    <w:rsid w:val="00964706"/>
    <w:rsid w:val="00967072"/>
    <w:rsid w:val="00987119"/>
    <w:rsid w:val="00996A1B"/>
    <w:rsid w:val="009B2409"/>
    <w:rsid w:val="009B773A"/>
    <w:rsid w:val="009C7F0D"/>
    <w:rsid w:val="009D591D"/>
    <w:rsid w:val="00A129DE"/>
    <w:rsid w:val="00A1449D"/>
    <w:rsid w:val="00A1715C"/>
    <w:rsid w:val="00A41D3C"/>
    <w:rsid w:val="00A6685E"/>
    <w:rsid w:val="00A75DF7"/>
    <w:rsid w:val="00A80B35"/>
    <w:rsid w:val="00A813B9"/>
    <w:rsid w:val="00AC5949"/>
    <w:rsid w:val="00AF4991"/>
    <w:rsid w:val="00B0072A"/>
    <w:rsid w:val="00B10417"/>
    <w:rsid w:val="00B246D8"/>
    <w:rsid w:val="00B327E9"/>
    <w:rsid w:val="00B410A7"/>
    <w:rsid w:val="00B4125B"/>
    <w:rsid w:val="00B46F3B"/>
    <w:rsid w:val="00B6436E"/>
    <w:rsid w:val="00B67AEC"/>
    <w:rsid w:val="00BE096B"/>
    <w:rsid w:val="00BE134F"/>
    <w:rsid w:val="00BE3023"/>
    <w:rsid w:val="00C01BD2"/>
    <w:rsid w:val="00C15352"/>
    <w:rsid w:val="00C160C4"/>
    <w:rsid w:val="00C36660"/>
    <w:rsid w:val="00C54D8A"/>
    <w:rsid w:val="00CB7468"/>
    <w:rsid w:val="00CC3423"/>
    <w:rsid w:val="00CD0F6B"/>
    <w:rsid w:val="00CD446D"/>
    <w:rsid w:val="00CF0FE9"/>
    <w:rsid w:val="00D23B11"/>
    <w:rsid w:val="00D62A97"/>
    <w:rsid w:val="00D754B5"/>
    <w:rsid w:val="00D7561E"/>
    <w:rsid w:val="00D83802"/>
    <w:rsid w:val="00DB3104"/>
    <w:rsid w:val="00DD7089"/>
    <w:rsid w:val="00DE3D12"/>
    <w:rsid w:val="00DE4276"/>
    <w:rsid w:val="00DE5A67"/>
    <w:rsid w:val="00DE6A49"/>
    <w:rsid w:val="00E2410C"/>
    <w:rsid w:val="00E474B7"/>
    <w:rsid w:val="00E5026A"/>
    <w:rsid w:val="00E5201E"/>
    <w:rsid w:val="00E74F67"/>
    <w:rsid w:val="00E8777F"/>
    <w:rsid w:val="00EB5CB0"/>
    <w:rsid w:val="00EB7956"/>
    <w:rsid w:val="00ED3E59"/>
    <w:rsid w:val="00EE17E2"/>
    <w:rsid w:val="00F11951"/>
    <w:rsid w:val="00F25F11"/>
    <w:rsid w:val="00F47D09"/>
    <w:rsid w:val="00F47DBA"/>
    <w:rsid w:val="00F5080C"/>
    <w:rsid w:val="00F53065"/>
    <w:rsid w:val="00F71680"/>
    <w:rsid w:val="00F957A9"/>
    <w:rsid w:val="00F962DE"/>
    <w:rsid w:val="00FA3F7C"/>
    <w:rsid w:val="00FB14FB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5A7"/>
    <w:rPr>
      <w:sz w:val="24"/>
      <w:szCs w:val="24"/>
    </w:rPr>
  </w:style>
  <w:style w:type="paragraph" w:styleId="Heading1">
    <w:name w:val="heading 1"/>
    <w:basedOn w:val="Normal"/>
    <w:next w:val="Normal"/>
    <w:qFormat/>
    <w:rsid w:val="005535A7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5535A7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535A7"/>
    <w:pPr>
      <w:keepNext/>
      <w:outlineLvl w:val="2"/>
    </w:pPr>
    <w:rPr>
      <w:b/>
      <w:bCs/>
      <w:noProof/>
    </w:rPr>
  </w:style>
  <w:style w:type="paragraph" w:styleId="Heading4">
    <w:name w:val="heading 4"/>
    <w:basedOn w:val="Normal"/>
    <w:next w:val="Normal"/>
    <w:qFormat/>
    <w:rsid w:val="005535A7"/>
    <w:pPr>
      <w:keepNext/>
      <w:outlineLvl w:val="3"/>
    </w:pPr>
    <w:rPr>
      <w:rFonts w:ascii="Arial" w:eastAsia="Arial Unicode MS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5535A7"/>
    <w:pPr>
      <w:keepNext/>
      <w:outlineLvl w:val="4"/>
    </w:pPr>
    <w:rPr>
      <w:rFonts w:ascii="Arial" w:eastAsia="Arial Unicode MS" w:hAnsi="Arial" w:cs="Arial"/>
      <w:b/>
      <w:bCs/>
      <w:sz w:val="1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553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5A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35A7"/>
    <w:pPr>
      <w:jc w:val="center"/>
    </w:pPr>
    <w:rPr>
      <w:rFonts w:ascii="Arial" w:eastAsia="Arial Unicode MS" w:hAnsi="Arial" w:cs="Arial"/>
      <w:b/>
      <w:bCs/>
      <w:sz w:val="20"/>
    </w:rPr>
  </w:style>
  <w:style w:type="paragraph" w:styleId="BodyText2">
    <w:name w:val="Body Text 2"/>
    <w:basedOn w:val="Normal"/>
    <w:rsid w:val="005535A7"/>
    <w:pPr>
      <w:jc w:val="center"/>
    </w:pPr>
    <w:rPr>
      <w:rFonts w:ascii="Arial" w:eastAsia="Arial Unicode MS" w:hAnsi="Arial" w:cs="Arial"/>
      <w:b/>
      <w:bCs/>
      <w:sz w:val="22"/>
    </w:rPr>
  </w:style>
  <w:style w:type="paragraph" w:styleId="BalloonText">
    <w:name w:val="Balloon Text"/>
    <w:basedOn w:val="Normal"/>
    <w:semiHidden/>
    <w:rsid w:val="008507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2CF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2C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D539-8143-6746-AF0B-A49FC686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7</cp:revision>
  <cp:lastPrinted>2009-01-12T19:05:00Z</cp:lastPrinted>
  <dcterms:created xsi:type="dcterms:W3CDTF">2011-10-18T17:12:00Z</dcterms:created>
  <dcterms:modified xsi:type="dcterms:W3CDTF">2013-11-21T23:34:00Z</dcterms:modified>
</cp:coreProperties>
</file>